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27" w:rsidRDefault="00934D27" w:rsidP="001D4C63">
      <w:pPr>
        <w:spacing w:line="240" w:lineRule="auto"/>
        <w:jc w:val="center"/>
        <w:rPr>
          <w:rFonts w:ascii="Times New Roman" w:hAnsi="Times New Roman"/>
          <w:sz w:val="28"/>
        </w:rPr>
      </w:pPr>
      <w:r>
        <w:rPr>
          <w:rFonts w:ascii="Times New Roman" w:hAnsi="Times New Roman"/>
          <w:sz w:val="28"/>
        </w:rPr>
        <w:t>Познавательно- исследовательская деятельность в раннем дошкольном возрасте, как направление развития личности дошкольника.</w:t>
      </w:r>
    </w:p>
    <w:p w:rsidR="00934D27" w:rsidRDefault="00934D27" w:rsidP="001D4C63">
      <w:pPr>
        <w:spacing w:line="240" w:lineRule="auto"/>
        <w:jc w:val="center"/>
        <w:rPr>
          <w:rFonts w:ascii="Times New Roman" w:hAnsi="Times New Roman"/>
          <w:sz w:val="28"/>
        </w:rPr>
      </w:pPr>
    </w:p>
    <w:p w:rsidR="00934D27" w:rsidRDefault="00934D27" w:rsidP="002C2AC1">
      <w:pPr>
        <w:spacing w:line="240" w:lineRule="auto"/>
        <w:ind w:left="4253"/>
        <w:rPr>
          <w:rFonts w:ascii="Times New Roman" w:hAnsi="Times New Roman"/>
          <w:sz w:val="28"/>
        </w:rPr>
      </w:pPr>
      <w:r>
        <w:rPr>
          <w:rFonts w:ascii="Times New Roman" w:hAnsi="Times New Roman"/>
          <w:sz w:val="28"/>
        </w:rPr>
        <w:t>Турищева Н.Н., Сунегина М.Б., воспитатели</w:t>
      </w:r>
    </w:p>
    <w:p w:rsidR="00934D27" w:rsidRDefault="00934D27" w:rsidP="001D4C63">
      <w:pPr>
        <w:spacing w:line="240" w:lineRule="auto"/>
        <w:ind w:left="5954"/>
        <w:rPr>
          <w:rFonts w:ascii="Times New Roman" w:hAnsi="Times New Roman"/>
          <w:sz w:val="28"/>
        </w:rPr>
      </w:pPr>
      <w:r>
        <w:rPr>
          <w:rFonts w:ascii="Times New Roman" w:hAnsi="Times New Roman"/>
          <w:sz w:val="28"/>
        </w:rPr>
        <w:t>МБДО</w:t>
      </w:r>
      <w:bookmarkStart w:id="0" w:name="_GoBack"/>
      <w:bookmarkEnd w:id="0"/>
      <w:r>
        <w:rPr>
          <w:rFonts w:ascii="Times New Roman" w:hAnsi="Times New Roman"/>
          <w:sz w:val="28"/>
        </w:rPr>
        <w:t>У «Детский сад № 105»</w:t>
      </w:r>
    </w:p>
    <w:p w:rsidR="00934D27" w:rsidRDefault="00934D27" w:rsidP="002C2AC1">
      <w:pPr>
        <w:spacing w:line="240" w:lineRule="auto"/>
        <w:ind w:left="4253"/>
        <w:rPr>
          <w:rFonts w:ascii="Times New Roman" w:hAnsi="Times New Roman"/>
          <w:sz w:val="28"/>
        </w:rPr>
      </w:pPr>
      <w:r>
        <w:rPr>
          <w:rFonts w:ascii="Times New Roman" w:hAnsi="Times New Roman"/>
          <w:sz w:val="28"/>
        </w:rPr>
        <w:t>« … Ребенок, почувствовавший себя исследователем, овладевший искусством эксперимента, побеждает не решительность и неуверенность в себе … Вообще опыт собственных открытий- одна из лучших школ характера.»</w:t>
      </w:r>
    </w:p>
    <w:p w:rsidR="00934D27" w:rsidRDefault="00934D27" w:rsidP="001D4C63">
      <w:pPr>
        <w:spacing w:line="240" w:lineRule="auto"/>
        <w:ind w:left="4253"/>
        <w:jc w:val="right"/>
        <w:rPr>
          <w:rFonts w:ascii="Times New Roman" w:hAnsi="Times New Roman"/>
          <w:sz w:val="28"/>
        </w:rPr>
      </w:pPr>
      <w:r>
        <w:rPr>
          <w:rFonts w:ascii="Times New Roman" w:hAnsi="Times New Roman"/>
          <w:sz w:val="28"/>
        </w:rPr>
        <w:t>(А. Шапиро)</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xml:space="preserve">На сегодняшний день государством поставлена задача подготовить совершенно новое поколение: активное и любознательное. В ФГОС дошкольного образования прописано каким должен быть выпускник детского сада. И дошкольные учреждения, как первая ступенька в образовании, точно представляют какими качествами он должен обладать. Задача нас, педагогов ДОУ используя самые эффективные средства обучения и воспитания на основе современных методик и образовательных технологий, развивать у детей познавательный интерес, а также умение добывать знания самостоятельно для того, чтобы использовать их правильно в любых жизненных ситуациях. </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Навыки, заложенные в ребенка в раннем возрасте-</w:t>
      </w:r>
      <w:r>
        <w:rPr>
          <w:rFonts w:ascii="Times New Roman" w:hAnsi="Times New Roman"/>
          <w:sz w:val="28"/>
        </w:rPr>
        <w:softHyphen/>
      </w:r>
      <w:r>
        <w:rPr>
          <w:rFonts w:ascii="Times New Roman" w:hAnsi="Times New Roman"/>
          <w:sz w:val="28"/>
        </w:rPr>
        <w:softHyphen/>
        <w:t xml:space="preserve">основа для его успешного развития. Дошкольный период – плодотворная почва для получения знаний. В ранние годы ребенок усваивает большое количество информации. Поэтому мы считаем, что невозможно переоценить значения развития познавательно- исследовательской деятельности для общего развития дошкольников, а также формирования их личности. Недостаточно вооружить детей знаниями, умениями, навыками, нужно содействовать становлению мировоззрения нравственно-этнических качеств личности, развивать познавательные способности, приобщать к поисковой и творческой деятельности. Необходимо помочь ребенку преодолеть неуверенность в себе, научить общаться со взрослыми и сверстниками.  Как помочь детям устранять появляющиеся трудности? Как стимулировать природную потребность ребенка к новому? Как научить видеть проблему, задавать вопросы, наблюдать, исследовать, делать умозаключения и выводы? Исходя из этого мы поставили перед собой цель нашей работы, которая заключается в развитии познавательной активности у детей младшего дошкольного возраста через познавательно- исследовательскую, опытно- экспериментальную деятельность. </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xml:space="preserve">Опыт работы показывает, что исследования доступны детям младшего дошкольного возраста. Ребенок всё старается увидеть, услышать, попробовать на вкус, понюхать, потрогать, разобрать. Доминирующим детским вопросом становится «почему?». Множество вопросов малыши обрушивают на взрослых, оказывающихся рядом. Появляется потребность запоминать как можно больше причин и следствий, действующих в окружающем мире. Кто как не заинтересованный, увлеченный педагог поможет инициативным малышам. </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В соответствии с возрастными особенностями, целями и задачами, мы подобрали разнообразные формы, методы и средства учебно-воспитательной работы, активизирующие развития познавательно-исследовательской, поисковой деятельности дошкольников.</w:t>
      </w:r>
    </w:p>
    <w:p w:rsidR="00934D27" w:rsidRDefault="00934D27" w:rsidP="00C54AF2">
      <w:pPr>
        <w:spacing w:after="0" w:line="240" w:lineRule="auto"/>
        <w:jc w:val="both"/>
        <w:rPr>
          <w:rFonts w:ascii="Times New Roman" w:hAnsi="Times New Roman"/>
          <w:sz w:val="28"/>
        </w:rPr>
      </w:pPr>
      <w:r>
        <w:rPr>
          <w:rFonts w:ascii="Times New Roman" w:hAnsi="Times New Roman"/>
          <w:sz w:val="28"/>
        </w:rPr>
        <w:t>В непосредственно образовательной деятельности:</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включение опытов, экспериментов;</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занятия- путешествия;</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занятия в форме дидактических игр;</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включения продуктивной деятельности;</w:t>
      </w:r>
    </w:p>
    <w:p w:rsidR="00934D27" w:rsidRDefault="00934D27" w:rsidP="00C54AF2">
      <w:pPr>
        <w:spacing w:after="0" w:line="240" w:lineRule="auto"/>
        <w:jc w:val="both"/>
        <w:rPr>
          <w:rFonts w:ascii="Times New Roman" w:hAnsi="Times New Roman"/>
          <w:sz w:val="28"/>
        </w:rPr>
      </w:pPr>
      <w:r>
        <w:rPr>
          <w:rFonts w:ascii="Times New Roman" w:hAnsi="Times New Roman"/>
          <w:sz w:val="28"/>
        </w:rPr>
        <w:t>- элементы эмоциональной насыщенности;</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использование ИКТ.</w:t>
      </w:r>
    </w:p>
    <w:p w:rsidR="00934D27" w:rsidRDefault="00934D27" w:rsidP="00C54AF2">
      <w:pPr>
        <w:spacing w:after="0" w:line="240" w:lineRule="auto"/>
        <w:jc w:val="both"/>
        <w:rPr>
          <w:rFonts w:ascii="Times New Roman" w:hAnsi="Times New Roman"/>
          <w:sz w:val="28"/>
        </w:rPr>
      </w:pPr>
      <w:r>
        <w:rPr>
          <w:rFonts w:ascii="Times New Roman" w:hAnsi="Times New Roman"/>
          <w:sz w:val="28"/>
        </w:rPr>
        <w:t>В повседневной деятельности:</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наблюдение, целевые прогулки, экскурсии;</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дидактические и сюжетно- ролевые игры;</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практические упражнения;</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опыты с предметами и их свойствами;</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коллекционирование;</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ежемесячные тематические праздники;</w:t>
      </w:r>
    </w:p>
    <w:p w:rsidR="00934D27" w:rsidRDefault="00934D27" w:rsidP="00C54AF2">
      <w:pPr>
        <w:spacing w:after="0" w:line="240" w:lineRule="auto"/>
        <w:jc w:val="both"/>
        <w:rPr>
          <w:rFonts w:ascii="Times New Roman" w:hAnsi="Times New Roman"/>
          <w:sz w:val="28"/>
        </w:rPr>
      </w:pPr>
      <w:r>
        <w:rPr>
          <w:rFonts w:ascii="Times New Roman" w:hAnsi="Times New Roman"/>
          <w:sz w:val="28"/>
        </w:rPr>
        <w:t>- совместное творчество детей и родителей;</w:t>
      </w:r>
    </w:p>
    <w:p w:rsidR="00934D27" w:rsidRDefault="00934D27" w:rsidP="00C54AF2">
      <w:pPr>
        <w:spacing w:after="0" w:line="240" w:lineRule="auto"/>
        <w:jc w:val="both"/>
        <w:rPr>
          <w:rFonts w:ascii="Times New Roman" w:hAnsi="Times New Roman"/>
          <w:sz w:val="28"/>
        </w:rPr>
      </w:pPr>
      <w:r>
        <w:rPr>
          <w:rFonts w:ascii="Times New Roman" w:hAnsi="Times New Roman"/>
          <w:sz w:val="28"/>
        </w:rPr>
        <w:t>- презентации.</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xml:space="preserve">Огромное значение в работе с дошкольниками имеет тесное сотрудничество с родителями. Поэтому мы постоянно ищем новые формы работы к организации взаимодействия с семьей. Здесь благоприятна почва для исследований ребенка, так как семья занимает огромное место в душе и жизни детей. Исследовать можно уклад в семье, сложившиеся традиции, деятельность каждого члена семьи, их развлечения, взаимоотношения между поколениями. Исходя из этого, мы решили создать длительный и постоянно пополняемый проект «Моя семья», который начали с темы «Дерево семьи», затем «Профессия моих родных», «Так мы развлекаемся», «Наши питомцы» и так далее. Длительность этой работы рассчитана на весь дошкольный возраст. Родители активно участвуют и помогают нам во всем. </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xml:space="preserve">В этом году мы совместно оформляли мини-музей «Русская изба». Работа заинтересовала и увлекла всех участников процесса. Представилось много возможностей для исследования (подбор экспонатов, их использование в быту, давность их происхождения, материал из которого изготовлен предмет, изучения свойств этих предметов). Таким образом, создано единое, оптимальное социально- образовательное пространство, направленное на поддержку и развитие детской познавательной инициативности, социальной и творческой активности. </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xml:space="preserve">В ходе накопления опыта мы убедились, что исследования тесно связаны с другими видами деятельности детей: </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с математикой (используется понятия величины, счета, пространственных отношений);</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с изобразительной деятельностью (лепка из пластилина, его свойства, рисование различными техниками, работа с тканью, клеем и бумагой);</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с развитием речи (чтение сказок, познавательных книг, отвечать на вопросы, описывать опыты, сочинять сказки, учиться формулировать выводы);</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ознакомление с окружающим (животный мир, растительный мир, явление природы, уход за растениями, за животными, их особенностями, их значимость в природе);</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социально- коммуникативная деятельность (умение договариваться, умение учитывать эмоциональное состояние людей, правильность поведения в коллективе, умение следовать правилам, соблюдение К.Г.Н.);</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ОБЖ (причины правил безопасности в быту, дорожного движения на улице);</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игровая деятельность (игры с песком, снегом водой).</w:t>
      </w:r>
    </w:p>
    <w:p w:rsidR="00934D27" w:rsidRDefault="00934D27" w:rsidP="00C54AF2">
      <w:pPr>
        <w:spacing w:after="0" w:line="240" w:lineRule="auto"/>
        <w:ind w:firstLine="709"/>
        <w:jc w:val="both"/>
        <w:rPr>
          <w:rFonts w:ascii="Times New Roman" w:hAnsi="Times New Roman"/>
          <w:sz w:val="28"/>
        </w:rPr>
      </w:pPr>
      <w:r>
        <w:rPr>
          <w:rFonts w:ascii="Times New Roman" w:hAnsi="Times New Roman"/>
          <w:sz w:val="28"/>
        </w:rPr>
        <w:t xml:space="preserve">В любом виде деятельности можно найти много интересного, занимательного и неизведанного. Благодаря исследовательской деятельности дети становятся более открытыми, стараются сами сделать какие-то выводы, в общем, познают окружающий мир благодаря собственным ощущениям. Открывают новые ощущения вместе с педагогом. Поэтому можно отметить, что полученные знания переносятся в дальнейшем во все виды деятельности. </w:t>
      </w:r>
    </w:p>
    <w:p w:rsidR="00934D27" w:rsidRPr="005E6339" w:rsidRDefault="00934D27" w:rsidP="005E6339">
      <w:pPr>
        <w:rPr>
          <w:rFonts w:ascii="Times New Roman" w:hAnsi="Times New Roman"/>
          <w:sz w:val="28"/>
        </w:rPr>
      </w:pPr>
    </w:p>
    <w:p w:rsidR="00934D27" w:rsidRPr="005E6339" w:rsidRDefault="00934D27" w:rsidP="005E6339">
      <w:pPr>
        <w:rPr>
          <w:rFonts w:ascii="Times New Roman" w:hAnsi="Times New Roman"/>
          <w:sz w:val="28"/>
        </w:rPr>
      </w:pPr>
    </w:p>
    <w:p w:rsidR="00934D27" w:rsidRPr="005E6339" w:rsidRDefault="00934D27" w:rsidP="005E6339">
      <w:pPr>
        <w:rPr>
          <w:rFonts w:ascii="Times New Roman" w:hAnsi="Times New Roman"/>
          <w:sz w:val="28"/>
        </w:rPr>
      </w:pPr>
    </w:p>
    <w:p w:rsidR="00934D27" w:rsidRPr="005E6339" w:rsidRDefault="00934D27" w:rsidP="005E6339">
      <w:pPr>
        <w:rPr>
          <w:rFonts w:ascii="Times New Roman" w:hAnsi="Times New Roman"/>
          <w:sz w:val="28"/>
        </w:rPr>
      </w:pPr>
    </w:p>
    <w:p w:rsidR="00934D27" w:rsidRPr="005E6339" w:rsidRDefault="00934D27" w:rsidP="005E6339">
      <w:pPr>
        <w:rPr>
          <w:rFonts w:ascii="Times New Roman" w:hAnsi="Times New Roman"/>
          <w:sz w:val="28"/>
        </w:rPr>
      </w:pPr>
    </w:p>
    <w:p w:rsidR="00934D27" w:rsidRPr="005E6339" w:rsidRDefault="00934D27" w:rsidP="005E6339">
      <w:pPr>
        <w:rPr>
          <w:rFonts w:ascii="Times New Roman" w:hAnsi="Times New Roman"/>
          <w:sz w:val="28"/>
        </w:rPr>
      </w:pPr>
    </w:p>
    <w:p w:rsidR="00934D27" w:rsidRPr="005E6339" w:rsidRDefault="00934D27" w:rsidP="005E6339">
      <w:pPr>
        <w:rPr>
          <w:rFonts w:ascii="Times New Roman" w:hAnsi="Times New Roman"/>
          <w:sz w:val="28"/>
        </w:rPr>
      </w:pPr>
    </w:p>
    <w:p w:rsidR="00934D27" w:rsidRPr="005E6339" w:rsidRDefault="00934D27" w:rsidP="005E6339">
      <w:pPr>
        <w:rPr>
          <w:rFonts w:ascii="Times New Roman" w:hAnsi="Times New Roman"/>
          <w:sz w:val="28"/>
        </w:rPr>
      </w:pPr>
    </w:p>
    <w:p w:rsidR="00934D27" w:rsidRPr="005E6339" w:rsidRDefault="00934D27" w:rsidP="005E6339">
      <w:pPr>
        <w:rPr>
          <w:rFonts w:ascii="Times New Roman" w:hAnsi="Times New Roman"/>
          <w:sz w:val="28"/>
        </w:rPr>
      </w:pPr>
    </w:p>
    <w:p w:rsidR="00934D27" w:rsidRPr="005E6339" w:rsidRDefault="00934D27" w:rsidP="005E6339">
      <w:pPr>
        <w:rPr>
          <w:rFonts w:ascii="Times New Roman" w:hAnsi="Times New Roman"/>
          <w:sz w:val="28"/>
        </w:rPr>
      </w:pPr>
    </w:p>
    <w:p w:rsidR="00934D27" w:rsidRPr="005E6339" w:rsidRDefault="00934D27" w:rsidP="005E6339">
      <w:pPr>
        <w:rPr>
          <w:rFonts w:ascii="Times New Roman" w:hAnsi="Times New Roman"/>
          <w:sz w:val="28"/>
        </w:rPr>
      </w:pPr>
    </w:p>
    <w:p w:rsidR="00934D27" w:rsidRPr="005E6339" w:rsidRDefault="00934D27" w:rsidP="005E6339">
      <w:pPr>
        <w:jc w:val="center"/>
        <w:rPr>
          <w:rFonts w:ascii="Times New Roman" w:hAnsi="Times New Roman"/>
          <w:sz w:val="28"/>
        </w:rPr>
      </w:pPr>
    </w:p>
    <w:sectPr w:rsidR="00934D27" w:rsidRPr="005E6339" w:rsidSect="000827D1">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D27" w:rsidRDefault="00934D27" w:rsidP="005E6339">
      <w:pPr>
        <w:spacing w:after="0" w:line="240" w:lineRule="auto"/>
      </w:pPr>
      <w:r>
        <w:separator/>
      </w:r>
    </w:p>
  </w:endnote>
  <w:endnote w:type="continuationSeparator" w:id="0">
    <w:p w:rsidR="00934D27" w:rsidRDefault="00934D27" w:rsidP="005E6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D27" w:rsidRPr="005E6339" w:rsidRDefault="00934D27">
    <w:pPr>
      <w:pStyle w:val="Footer"/>
      <w:jc w:val="center"/>
      <w:rPr>
        <w:rFonts w:ascii="Times New Roman" w:hAnsi="Times New Roman"/>
        <w:sz w:val="24"/>
      </w:rPr>
    </w:pPr>
    <w:r w:rsidRPr="005E6339">
      <w:rPr>
        <w:rFonts w:ascii="Times New Roman" w:hAnsi="Times New Roman"/>
        <w:sz w:val="24"/>
      </w:rPr>
      <w:fldChar w:fldCharType="begin"/>
    </w:r>
    <w:r w:rsidRPr="005E6339">
      <w:rPr>
        <w:rFonts w:ascii="Times New Roman" w:hAnsi="Times New Roman"/>
        <w:sz w:val="24"/>
      </w:rPr>
      <w:instrText>PAGE   \* MERGEFORMAT</w:instrText>
    </w:r>
    <w:r w:rsidRPr="005E6339">
      <w:rPr>
        <w:rFonts w:ascii="Times New Roman" w:hAnsi="Times New Roman"/>
        <w:sz w:val="24"/>
      </w:rPr>
      <w:fldChar w:fldCharType="separate"/>
    </w:r>
    <w:r>
      <w:rPr>
        <w:rFonts w:ascii="Times New Roman" w:hAnsi="Times New Roman"/>
        <w:noProof/>
        <w:sz w:val="24"/>
      </w:rPr>
      <w:t>3</w:t>
    </w:r>
    <w:r w:rsidRPr="005E6339">
      <w:rPr>
        <w:rFonts w:ascii="Times New Roman" w:hAnsi="Times New Roman"/>
        <w:sz w:val="24"/>
      </w:rPr>
      <w:fldChar w:fldCharType="end"/>
    </w:r>
  </w:p>
  <w:p w:rsidR="00934D27" w:rsidRDefault="00934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D27" w:rsidRDefault="00934D27" w:rsidP="005E6339">
      <w:pPr>
        <w:spacing w:after="0" w:line="240" w:lineRule="auto"/>
      </w:pPr>
      <w:r>
        <w:separator/>
      </w:r>
    </w:p>
  </w:footnote>
  <w:footnote w:type="continuationSeparator" w:id="0">
    <w:p w:rsidR="00934D27" w:rsidRDefault="00934D27" w:rsidP="005E63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89B"/>
    <w:rsid w:val="000827D1"/>
    <w:rsid w:val="001D089B"/>
    <w:rsid w:val="001D4C63"/>
    <w:rsid w:val="002C2AC1"/>
    <w:rsid w:val="00305368"/>
    <w:rsid w:val="003F41A7"/>
    <w:rsid w:val="0046542E"/>
    <w:rsid w:val="005778B8"/>
    <w:rsid w:val="005E6339"/>
    <w:rsid w:val="008D1DE0"/>
    <w:rsid w:val="00934D27"/>
    <w:rsid w:val="00A6356D"/>
    <w:rsid w:val="00B42F9E"/>
    <w:rsid w:val="00BF3CA6"/>
    <w:rsid w:val="00C54AF2"/>
    <w:rsid w:val="00C75C79"/>
    <w:rsid w:val="00CB447A"/>
    <w:rsid w:val="00E07AF5"/>
    <w:rsid w:val="00E1782C"/>
    <w:rsid w:val="00EB11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A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6339"/>
    <w:pPr>
      <w:ind w:left="720"/>
      <w:contextualSpacing/>
    </w:pPr>
  </w:style>
  <w:style w:type="paragraph" w:styleId="Header">
    <w:name w:val="header"/>
    <w:basedOn w:val="Normal"/>
    <w:link w:val="HeaderChar"/>
    <w:uiPriority w:val="99"/>
    <w:rsid w:val="005E63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E6339"/>
    <w:rPr>
      <w:rFonts w:cs="Times New Roman"/>
    </w:rPr>
  </w:style>
  <w:style w:type="paragraph" w:styleId="Footer">
    <w:name w:val="footer"/>
    <w:basedOn w:val="Normal"/>
    <w:link w:val="FooterChar"/>
    <w:uiPriority w:val="99"/>
    <w:rsid w:val="005E63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E63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3</Pages>
  <Words>910</Words>
  <Characters>5193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dcterms:created xsi:type="dcterms:W3CDTF">2021-12-12T16:08:00Z</dcterms:created>
  <dcterms:modified xsi:type="dcterms:W3CDTF">2021-12-13T07:25:00Z</dcterms:modified>
</cp:coreProperties>
</file>